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B7C6B" w14:textId="470BC0C0" w:rsidR="00151C29" w:rsidRPr="00151C29" w:rsidRDefault="00151C29" w:rsidP="00151C2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cumin-pro" w:eastAsia="Times New Roman" w:hAnsi="acumin-pro" w:cs="Times New Roman"/>
          <w:color w:val="333333"/>
          <w:sz w:val="23"/>
          <w:szCs w:val="23"/>
        </w:rPr>
      </w:pPr>
      <w:r>
        <w:rPr>
          <w:rFonts w:ascii="acumin-pro" w:eastAsia="Times New Roman" w:hAnsi="acumin-pro" w:cs="Times New Roman"/>
          <w:color w:val="333333"/>
          <w:sz w:val="23"/>
          <w:szCs w:val="23"/>
        </w:rPr>
        <w:t>M</w:t>
      </w:r>
      <w:r w:rsidRPr="00151C29">
        <w:rPr>
          <w:rFonts w:ascii="acumin-pro" w:eastAsia="Times New Roman" w:hAnsi="acumin-pro" w:cs="Times New Roman"/>
          <w:color w:val="333333"/>
          <w:sz w:val="23"/>
          <w:szCs w:val="23"/>
        </w:rPr>
        <w:t xml:space="preserve">orning </w:t>
      </w:r>
      <w:r>
        <w:rPr>
          <w:rFonts w:ascii="acumin-pro" w:eastAsia="Times New Roman" w:hAnsi="acumin-pro" w:cs="Times New Roman"/>
          <w:color w:val="333333"/>
          <w:sz w:val="23"/>
          <w:szCs w:val="23"/>
        </w:rPr>
        <w:t>M</w:t>
      </w:r>
      <w:r w:rsidRPr="00151C29">
        <w:rPr>
          <w:rFonts w:ascii="acumin-pro" w:eastAsia="Times New Roman" w:hAnsi="acumin-pro" w:cs="Times New Roman"/>
          <w:color w:val="333333"/>
          <w:sz w:val="23"/>
          <w:szCs w:val="23"/>
        </w:rPr>
        <w:t>eeting</w:t>
      </w:r>
      <w:r>
        <w:rPr>
          <w:rFonts w:ascii="acumin-pro" w:eastAsia="Times New Roman" w:hAnsi="acumin-pro" w:cs="Times New Roman"/>
          <w:color w:val="333333"/>
          <w:sz w:val="23"/>
          <w:szCs w:val="23"/>
        </w:rPr>
        <w:t>/Closin</w:t>
      </w:r>
      <w:bookmarkStart w:id="0" w:name="_GoBack"/>
      <w:bookmarkEnd w:id="0"/>
      <w:r>
        <w:rPr>
          <w:rFonts w:ascii="acumin-pro" w:eastAsia="Times New Roman" w:hAnsi="acumin-pro" w:cs="Times New Roman"/>
          <w:color w:val="333333"/>
          <w:sz w:val="23"/>
          <w:szCs w:val="23"/>
        </w:rPr>
        <w:t>g Circle</w:t>
      </w:r>
    </w:p>
    <w:p w14:paraId="2800EEF0" w14:textId="5DC45F48" w:rsidR="00151C29" w:rsidRPr="00151C29" w:rsidRDefault="00151C29" w:rsidP="00151C2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cumin-pro" w:eastAsia="Times New Roman" w:hAnsi="acumin-pro" w:cs="Times New Roman"/>
          <w:color w:val="333333"/>
          <w:sz w:val="23"/>
          <w:szCs w:val="23"/>
        </w:rPr>
      </w:pPr>
      <w:r w:rsidRPr="00151C29">
        <w:rPr>
          <w:rFonts w:ascii="acumin-pro" w:eastAsia="Times New Roman" w:hAnsi="acumin-pro" w:cs="Times New Roman"/>
          <w:color w:val="333333"/>
          <w:sz w:val="23"/>
          <w:szCs w:val="23"/>
        </w:rPr>
        <w:t xml:space="preserve">Balanced </w:t>
      </w:r>
      <w:r>
        <w:rPr>
          <w:rFonts w:ascii="acumin-pro" w:eastAsia="Times New Roman" w:hAnsi="acumin-pro" w:cs="Times New Roman"/>
          <w:color w:val="333333"/>
          <w:sz w:val="23"/>
          <w:szCs w:val="23"/>
        </w:rPr>
        <w:t>L</w:t>
      </w:r>
      <w:r w:rsidRPr="00151C29">
        <w:rPr>
          <w:rFonts w:ascii="acumin-pro" w:eastAsia="Times New Roman" w:hAnsi="acumin-pro" w:cs="Times New Roman"/>
          <w:color w:val="333333"/>
          <w:sz w:val="23"/>
          <w:szCs w:val="23"/>
        </w:rPr>
        <w:t>iteracy block</w:t>
      </w:r>
    </w:p>
    <w:p w14:paraId="46DB2D67" w14:textId="723DF46C" w:rsidR="00151C29" w:rsidRPr="00151C29" w:rsidRDefault="00151C29" w:rsidP="00151C2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cumin-pro" w:eastAsia="Times New Roman" w:hAnsi="acumin-pro" w:cs="Times New Roman"/>
          <w:color w:val="333333"/>
          <w:sz w:val="23"/>
          <w:szCs w:val="23"/>
        </w:rPr>
      </w:pPr>
      <w:r w:rsidRPr="00151C29">
        <w:rPr>
          <w:rFonts w:ascii="acumin-pro" w:eastAsia="Times New Roman" w:hAnsi="acumin-pro" w:cs="Times New Roman"/>
          <w:color w:val="333333"/>
          <w:sz w:val="23"/>
          <w:szCs w:val="23"/>
        </w:rPr>
        <w:t xml:space="preserve">Balanced </w:t>
      </w:r>
      <w:r>
        <w:rPr>
          <w:rFonts w:ascii="acumin-pro" w:eastAsia="Times New Roman" w:hAnsi="acumin-pro" w:cs="Times New Roman"/>
          <w:color w:val="333333"/>
          <w:sz w:val="23"/>
          <w:szCs w:val="23"/>
        </w:rPr>
        <w:t>M</w:t>
      </w:r>
      <w:r w:rsidRPr="00151C29">
        <w:rPr>
          <w:rFonts w:ascii="acumin-pro" w:eastAsia="Times New Roman" w:hAnsi="acumin-pro" w:cs="Times New Roman"/>
          <w:color w:val="333333"/>
          <w:sz w:val="23"/>
          <w:szCs w:val="23"/>
        </w:rPr>
        <w:t>ath block</w:t>
      </w:r>
    </w:p>
    <w:p w14:paraId="61699571" w14:textId="77777777" w:rsidR="00151C29" w:rsidRPr="00151C29" w:rsidRDefault="00151C29" w:rsidP="00151C2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cumin-pro" w:eastAsia="Times New Roman" w:hAnsi="acumin-pro" w:cs="Times New Roman"/>
          <w:color w:val="333333"/>
          <w:sz w:val="23"/>
          <w:szCs w:val="23"/>
        </w:rPr>
      </w:pPr>
      <w:r w:rsidRPr="00151C29">
        <w:rPr>
          <w:rFonts w:ascii="acumin-pro" w:eastAsia="Times New Roman" w:hAnsi="acumin-pro" w:cs="Times New Roman"/>
          <w:color w:val="333333"/>
          <w:sz w:val="23"/>
          <w:szCs w:val="23"/>
        </w:rPr>
        <w:t>Science</w:t>
      </w:r>
    </w:p>
    <w:p w14:paraId="2A9705C4" w14:textId="77777777" w:rsidR="00151C29" w:rsidRPr="00151C29" w:rsidRDefault="00151C29" w:rsidP="00151C2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cumin-pro" w:eastAsia="Times New Roman" w:hAnsi="acumin-pro" w:cs="Times New Roman"/>
          <w:color w:val="333333"/>
          <w:sz w:val="23"/>
          <w:szCs w:val="23"/>
        </w:rPr>
      </w:pPr>
      <w:r w:rsidRPr="00151C29">
        <w:rPr>
          <w:rFonts w:ascii="acumin-pro" w:eastAsia="Times New Roman" w:hAnsi="acumin-pro" w:cs="Times New Roman"/>
          <w:color w:val="333333"/>
          <w:sz w:val="23"/>
          <w:szCs w:val="23"/>
        </w:rPr>
        <w:t>Social studies</w:t>
      </w:r>
    </w:p>
    <w:p w14:paraId="7EC4F163" w14:textId="6C0B28D1" w:rsidR="00151C29" w:rsidRPr="00151C29" w:rsidRDefault="00151C29" w:rsidP="00151C2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cumin-pro" w:eastAsia="Times New Roman" w:hAnsi="acumin-pro" w:cs="Times New Roman"/>
          <w:color w:val="333333"/>
          <w:sz w:val="23"/>
          <w:szCs w:val="23"/>
        </w:rPr>
      </w:pPr>
      <w:r>
        <w:rPr>
          <w:rFonts w:ascii="acumin-pro" w:eastAsia="Times New Roman" w:hAnsi="acumin-pro" w:cs="Times New Roman"/>
          <w:color w:val="333333"/>
          <w:sz w:val="23"/>
          <w:szCs w:val="23"/>
        </w:rPr>
        <w:t>PLT</w:t>
      </w:r>
      <w:r w:rsidRPr="00151C29">
        <w:rPr>
          <w:rFonts w:ascii="acumin-pro" w:eastAsia="Times New Roman" w:hAnsi="acumin-pro" w:cs="Times New Roman"/>
          <w:color w:val="333333"/>
          <w:sz w:val="23"/>
          <w:szCs w:val="23"/>
        </w:rPr>
        <w:t xml:space="preserve"> time</w:t>
      </w:r>
    </w:p>
    <w:p w14:paraId="646D6437" w14:textId="77777777" w:rsidR="00151C29" w:rsidRPr="00151C29" w:rsidRDefault="00151C29" w:rsidP="00151C2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cumin-pro" w:eastAsia="Times New Roman" w:hAnsi="acumin-pro" w:cs="Times New Roman"/>
          <w:color w:val="333333"/>
          <w:sz w:val="23"/>
          <w:szCs w:val="23"/>
        </w:rPr>
      </w:pPr>
      <w:r w:rsidRPr="00151C29">
        <w:rPr>
          <w:rFonts w:ascii="acumin-pro" w:eastAsia="Times New Roman" w:hAnsi="acumin-pro" w:cs="Times New Roman"/>
          <w:color w:val="333333"/>
          <w:sz w:val="23"/>
          <w:szCs w:val="23"/>
        </w:rPr>
        <w:t>Recess</w:t>
      </w:r>
    </w:p>
    <w:p w14:paraId="53AA788E" w14:textId="77777777" w:rsidR="00151C29" w:rsidRPr="00151C29" w:rsidRDefault="00151C29" w:rsidP="00151C2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cumin-pro" w:eastAsia="Times New Roman" w:hAnsi="acumin-pro" w:cs="Times New Roman"/>
          <w:color w:val="333333"/>
          <w:sz w:val="23"/>
          <w:szCs w:val="23"/>
        </w:rPr>
      </w:pPr>
      <w:r w:rsidRPr="00151C29">
        <w:rPr>
          <w:rFonts w:ascii="acumin-pro" w:eastAsia="Times New Roman" w:hAnsi="acumin-pro" w:cs="Times New Roman"/>
          <w:color w:val="333333"/>
          <w:sz w:val="23"/>
          <w:szCs w:val="23"/>
        </w:rPr>
        <w:t>Lunch</w:t>
      </w:r>
    </w:p>
    <w:p w14:paraId="4DDFD2FA" w14:textId="3D4FE28C" w:rsidR="00151C29" w:rsidRPr="00151C29" w:rsidRDefault="00151C29" w:rsidP="00151C2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cumin-pro" w:eastAsia="Times New Roman" w:hAnsi="acumin-pro" w:cs="Times New Roman"/>
          <w:color w:val="333333"/>
          <w:sz w:val="23"/>
          <w:szCs w:val="23"/>
        </w:rPr>
      </w:pPr>
      <w:r w:rsidRPr="00151C29">
        <w:rPr>
          <w:rFonts w:ascii="acumin-pro" w:eastAsia="Times New Roman" w:hAnsi="acumin-pro" w:cs="Times New Roman"/>
          <w:color w:val="333333"/>
          <w:sz w:val="23"/>
          <w:szCs w:val="23"/>
        </w:rPr>
        <w:t>Related arts (</w:t>
      </w:r>
      <w:r>
        <w:rPr>
          <w:rFonts w:ascii="acumin-pro" w:eastAsia="Times New Roman" w:hAnsi="acumin-pro" w:cs="Times New Roman"/>
          <w:color w:val="333333"/>
          <w:sz w:val="23"/>
          <w:szCs w:val="23"/>
        </w:rPr>
        <w:t>M</w:t>
      </w:r>
      <w:r w:rsidRPr="00151C29">
        <w:rPr>
          <w:rFonts w:ascii="acumin-pro" w:eastAsia="Times New Roman" w:hAnsi="acumin-pro" w:cs="Times New Roman"/>
          <w:color w:val="333333"/>
          <w:sz w:val="23"/>
          <w:szCs w:val="23"/>
        </w:rPr>
        <w:t xml:space="preserve">usic, </w:t>
      </w:r>
      <w:r>
        <w:rPr>
          <w:rFonts w:ascii="acumin-pro" w:eastAsia="Times New Roman" w:hAnsi="acumin-pro" w:cs="Times New Roman"/>
          <w:color w:val="333333"/>
          <w:sz w:val="23"/>
          <w:szCs w:val="23"/>
        </w:rPr>
        <w:t>A</w:t>
      </w:r>
      <w:r w:rsidRPr="00151C29">
        <w:rPr>
          <w:rFonts w:ascii="acumin-pro" w:eastAsia="Times New Roman" w:hAnsi="acumin-pro" w:cs="Times New Roman"/>
          <w:color w:val="333333"/>
          <w:sz w:val="23"/>
          <w:szCs w:val="23"/>
        </w:rPr>
        <w:t xml:space="preserve">rt, PE, </w:t>
      </w:r>
      <w:r>
        <w:rPr>
          <w:rFonts w:ascii="acumin-pro" w:eastAsia="Times New Roman" w:hAnsi="acumin-pro" w:cs="Times New Roman"/>
          <w:color w:val="333333"/>
          <w:sz w:val="23"/>
          <w:szCs w:val="23"/>
        </w:rPr>
        <w:t>H</w:t>
      </w:r>
      <w:r w:rsidRPr="00151C29">
        <w:rPr>
          <w:rFonts w:ascii="acumin-pro" w:eastAsia="Times New Roman" w:hAnsi="acumin-pro" w:cs="Times New Roman"/>
          <w:color w:val="333333"/>
          <w:sz w:val="23"/>
          <w:szCs w:val="23"/>
        </w:rPr>
        <w:t>ealth)</w:t>
      </w:r>
    </w:p>
    <w:p w14:paraId="1EAD902C" w14:textId="77777777" w:rsidR="00DD4D3E" w:rsidRDefault="00DD4D3E"/>
    <w:sectPr w:rsidR="00DD4D3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DE933" w14:textId="77777777" w:rsidR="00151C29" w:rsidRDefault="00151C29" w:rsidP="00151C29">
      <w:pPr>
        <w:spacing w:after="0" w:line="240" w:lineRule="auto"/>
      </w:pPr>
      <w:r>
        <w:separator/>
      </w:r>
    </w:p>
  </w:endnote>
  <w:endnote w:type="continuationSeparator" w:id="0">
    <w:p w14:paraId="2AE60A44" w14:textId="77777777" w:rsidR="00151C29" w:rsidRDefault="00151C29" w:rsidP="001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-pro">
    <w:altName w:val="Cambria"/>
    <w:panose1 w:val="00000000000000000000"/>
    <w:charset w:val="00"/>
    <w:family w:val="roman"/>
    <w:notTrueType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34FC2" w14:textId="77777777" w:rsidR="00151C29" w:rsidRDefault="00151C29" w:rsidP="00151C29">
      <w:pPr>
        <w:spacing w:after="0" w:line="240" w:lineRule="auto"/>
      </w:pPr>
      <w:r>
        <w:separator/>
      </w:r>
    </w:p>
  </w:footnote>
  <w:footnote w:type="continuationSeparator" w:id="0">
    <w:p w14:paraId="14F187E4" w14:textId="77777777" w:rsidR="00151C29" w:rsidRDefault="00151C29" w:rsidP="0015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4DD36" w14:textId="5C141ED0" w:rsidR="00151C29" w:rsidRPr="00151C29" w:rsidRDefault="00151C29">
    <w:pPr>
      <w:pStyle w:val="Header"/>
      <w:rPr>
        <w:rFonts w:ascii="Cooper Black" w:hAnsi="Cooper Black"/>
      </w:rPr>
    </w:pPr>
    <w:r>
      <w:rPr>
        <w:rFonts w:ascii="Cooper Black" w:hAnsi="Cooper Black"/>
      </w:rPr>
      <w:t xml:space="preserve">      </w:t>
    </w:r>
    <w:r w:rsidRPr="00151C29">
      <w:rPr>
        <w:rFonts w:ascii="Cooper Black" w:hAnsi="Cooper Black"/>
        <w:sz w:val="32"/>
        <w:szCs w:val="32"/>
      </w:rPr>
      <w:t>Typical Day at AJS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B75BC"/>
    <w:multiLevelType w:val="multilevel"/>
    <w:tmpl w:val="ECC2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29"/>
    <w:rsid w:val="00151C29"/>
    <w:rsid w:val="00D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8E78"/>
  <w15:chartTrackingRefBased/>
  <w15:docId w15:val="{89AB6F4F-A5A5-4CFE-AF68-466CAA08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C29"/>
  </w:style>
  <w:style w:type="paragraph" w:styleId="Footer">
    <w:name w:val="footer"/>
    <w:basedOn w:val="Normal"/>
    <w:link w:val="FooterChar"/>
    <w:uiPriority w:val="99"/>
    <w:unhideWhenUsed/>
    <w:rsid w:val="0015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5C76791382D45B59D46CCE8FAD742" ma:contentTypeVersion="13" ma:contentTypeDescription="Create a new document." ma:contentTypeScope="" ma:versionID="9025341fee65d5aabe4e4d3e4150fb93">
  <xsd:schema xmlns:xsd="http://www.w3.org/2001/XMLSchema" xmlns:xs="http://www.w3.org/2001/XMLSchema" xmlns:p="http://schemas.microsoft.com/office/2006/metadata/properties" xmlns:ns3="d8cdbc22-a105-4001-b659-7371428fdd09" xmlns:ns4="040828ec-1bf4-43e8-8fb5-ce00e940d2ce" targetNamespace="http://schemas.microsoft.com/office/2006/metadata/properties" ma:root="true" ma:fieldsID="9a8d3be975af8311b4f5ba1d642f5a99" ns3:_="" ns4:_="">
    <xsd:import namespace="d8cdbc22-a105-4001-b659-7371428fdd09"/>
    <xsd:import namespace="040828ec-1bf4-43e8-8fb5-ce00e940d2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dbc22-a105-4001-b659-7371428fdd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828ec-1bf4-43e8-8fb5-ce00e940d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E43D9-DD80-43E5-A6C5-AD424115D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dbc22-a105-4001-b659-7371428fdd09"/>
    <ds:schemaRef ds:uri="040828ec-1bf4-43e8-8fb5-ce00e940d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6B4A3-7616-4629-8AE1-D906B930F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0F1E8-F33A-4D42-BE14-406911C865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>Metro Nashville Public Schools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Jennifer A</dc:creator>
  <cp:keywords/>
  <dc:description/>
  <cp:lastModifiedBy>Johnson, Jennifer A</cp:lastModifiedBy>
  <cp:revision>1</cp:revision>
  <dcterms:created xsi:type="dcterms:W3CDTF">2021-03-12T19:54:00Z</dcterms:created>
  <dcterms:modified xsi:type="dcterms:W3CDTF">2021-03-12T19:58:00Z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0x0101003E35C76791382D45B59D46CCE8FAD742</vt:lpwstr>
  </property>
</Properties>
</file>